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201A08" w:rsidRDefault="00E32E53" w:rsidP="00201A08">
      <w:pPr>
        <w:bidi/>
        <w:spacing w:line="240" w:lineRule="auto"/>
        <w:jc w:val="center"/>
        <w:rPr>
          <w:rFonts w:ascii="IranNastaliq" w:hAnsi="IranNastaliq" w:cs="B Zar"/>
          <w:sz w:val="32"/>
          <w:szCs w:val="32"/>
          <w:rtl/>
          <w:lang w:bidi="fa-IR"/>
        </w:rPr>
      </w:pPr>
      <w:r w:rsidRPr="00201A08">
        <w:rPr>
          <w:rFonts w:ascii="IranNastaliq" w:hAnsi="IranNastaliq" w:cs="B Zar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A08">
        <w:rPr>
          <w:rFonts w:ascii="IranNastaliq" w:hAnsi="IranNastaliq" w:cs="B Zar" w:hint="cs"/>
          <w:sz w:val="32"/>
          <w:szCs w:val="32"/>
          <w:rtl/>
          <w:lang w:bidi="fa-IR"/>
        </w:rPr>
        <w:t>به نام ایزد  دانا</w:t>
      </w:r>
    </w:p>
    <w:p w:rsidR="00743C43" w:rsidRPr="00201A08" w:rsidRDefault="00E32E53" w:rsidP="00201A08">
      <w:pPr>
        <w:bidi/>
        <w:spacing w:line="192" w:lineRule="auto"/>
        <w:rPr>
          <w:rFonts w:ascii="IranNastaliq" w:hAnsi="IranNastaliq" w:cs="B Zar"/>
          <w:rtl/>
          <w:lang w:bidi="fa-IR"/>
        </w:rPr>
      </w:pPr>
      <w:r w:rsidRPr="00201A08">
        <w:rPr>
          <w:rFonts w:ascii="IranNastaliq" w:hAnsi="IranNastaliq" w:cs="B Zar" w:hint="cs"/>
          <w:sz w:val="28"/>
          <w:szCs w:val="28"/>
          <w:rtl/>
          <w:lang w:bidi="fa-IR"/>
        </w:rPr>
        <w:t>(</w:t>
      </w:r>
      <w:r w:rsidR="0007479E" w:rsidRPr="00201A08">
        <w:rPr>
          <w:rFonts w:ascii="IranNastaliq" w:hAnsi="IranNastaliq" w:cs="B Zar" w:hint="cs"/>
          <w:sz w:val="28"/>
          <w:szCs w:val="28"/>
          <w:rtl/>
          <w:lang w:bidi="fa-IR"/>
        </w:rPr>
        <w:t>کاربرگ</w:t>
      </w:r>
      <w:r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طرح درس)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</w:t>
      </w:r>
      <w:r w:rsidR="004C0E17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07479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4C0E17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>تاریخ به</w:t>
      </w:r>
      <w:r w:rsidR="006B3CAE" w:rsidRPr="00201A08">
        <w:rPr>
          <w:rFonts w:ascii="IranNastaliq" w:hAnsi="IranNastaliq" w:cs="B Zar"/>
          <w:sz w:val="28"/>
          <w:szCs w:val="28"/>
          <w:rtl/>
          <w:lang w:bidi="fa-IR"/>
        </w:rPr>
        <w:softHyphen/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روز رسانی: </w:t>
      </w:r>
      <w:r w:rsidR="00F86624" w:rsidRPr="00201A08">
        <w:rPr>
          <w:rFonts w:ascii="IranNastaliq" w:hAnsi="IranNastaliq" w:cs="B Zar" w:hint="cs"/>
          <w:sz w:val="28"/>
          <w:szCs w:val="28"/>
          <w:rtl/>
          <w:lang w:bidi="fa-IR"/>
        </w:rPr>
        <w:t>07/11/97</w:t>
      </w:r>
      <w:r w:rsidR="006B3CA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</w:t>
      </w:r>
      <w:r w:rsidR="004C0E17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</w:t>
      </w:r>
      <w:r w:rsidR="0007479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</w:t>
      </w:r>
      <w:r w:rsidR="004C0E17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  <w:r w:rsidR="0007479E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</w:t>
      </w:r>
    </w:p>
    <w:p w:rsidR="005908E6" w:rsidRPr="00201A08" w:rsidRDefault="006B3CAE" w:rsidP="00201A08">
      <w:pPr>
        <w:bidi/>
        <w:spacing w:after="0" w:line="192" w:lineRule="auto"/>
        <w:jc w:val="center"/>
        <w:rPr>
          <w:rFonts w:ascii="IranNastaliq" w:hAnsi="IranNastaliq" w:cs="B Zar"/>
          <w:sz w:val="28"/>
          <w:szCs w:val="28"/>
          <w:rtl/>
          <w:lang w:bidi="fa-IR"/>
        </w:rPr>
      </w:pPr>
      <w:r w:rsidRPr="00201A08">
        <w:rPr>
          <w:rFonts w:ascii="IranNastaliq" w:hAnsi="IranNastaliq" w:cs="B Zar"/>
          <w:rtl/>
          <w:lang w:bidi="fa-IR"/>
        </w:rPr>
        <w:t>دانشکده</w:t>
      </w:r>
      <w:r w:rsidRPr="00201A08">
        <w:rPr>
          <w:rFonts w:ascii="IranNastaliq" w:hAnsi="IranNastaliq" w:cs="B Zar" w:hint="cs"/>
          <w:rtl/>
          <w:lang w:bidi="fa-IR"/>
        </w:rPr>
        <w:t xml:space="preserve">     </w:t>
      </w:r>
      <w:r w:rsidR="00F86624" w:rsidRPr="00201A08">
        <w:rPr>
          <w:rFonts w:ascii="IranNastaliq" w:hAnsi="IranNastaliq" w:cs="B Zar" w:hint="cs"/>
          <w:rtl/>
          <w:lang w:bidi="fa-IR"/>
        </w:rPr>
        <w:t>روانشناسی</w:t>
      </w:r>
      <w:r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</w:t>
      </w:r>
      <w:r w:rsidR="006B0268"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              </w:t>
      </w:r>
      <w:r w:rsidRPr="00201A08">
        <w:rPr>
          <w:rFonts w:ascii="IranNastaliq" w:hAnsi="IranNastaliq" w:cs="B Zar" w:hint="cs"/>
          <w:sz w:val="28"/>
          <w:szCs w:val="28"/>
          <w:rtl/>
          <w:lang w:bidi="fa-IR"/>
        </w:rPr>
        <w:t xml:space="preserve">               نیمسال اول/ سال تحصیلی </w:t>
      </w:r>
      <w:r w:rsidR="00F86624" w:rsidRPr="00201A08">
        <w:rPr>
          <w:rFonts w:ascii="IranNastaliq" w:hAnsi="IranNastaliq" w:cs="B Zar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201A0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201A08" w:rsidRDefault="005908E6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8733EC" w:rsidRPr="00201A08">
              <w:rPr>
                <w:rFonts w:ascii="Times New Roman" w:hAnsi="Times New Roman" w:cs="B Zar" w:hint="cs"/>
                <w:sz w:val="28"/>
                <w:szCs w:val="28"/>
                <w:rtl/>
                <w:lang w:bidi="fa-IR"/>
              </w:rPr>
              <w:t>*</w:t>
            </w:r>
            <w:r w:rsidR="001A24D7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ارشد  دکتری</w:t>
            </w:r>
            <w:r w:rsidR="00B97D71" w:rsidRPr="00201A0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201A08" w:rsidRDefault="005908E6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تعداد واحد: نظری</w:t>
            </w:r>
            <w:r w:rsidR="004A568D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2</w:t>
            </w: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عملی</w:t>
            </w:r>
            <w:r w:rsidR="005C2A9E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2972" w:type="dxa"/>
            <w:gridSpan w:val="2"/>
          </w:tcPr>
          <w:p w:rsidR="005908E6" w:rsidRPr="00201A08" w:rsidRDefault="005908E6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فارسی: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D34B0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آمار استنباطی</w:t>
            </w:r>
          </w:p>
        </w:tc>
        <w:tc>
          <w:tcPr>
            <w:tcW w:w="975" w:type="dxa"/>
            <w:vMerge w:val="restart"/>
          </w:tcPr>
          <w:p w:rsidR="005908E6" w:rsidRPr="00201A08" w:rsidRDefault="005908E6" w:rsidP="00201A08">
            <w:pPr>
              <w:bidi/>
              <w:jc w:val="center"/>
              <w:rPr>
                <w:rFonts w:ascii="IranNastaliq" w:hAnsi="IranNastaliq" w:cs="B Zar"/>
                <w:sz w:val="16"/>
                <w:szCs w:val="16"/>
                <w:rtl/>
                <w:lang w:bidi="fa-IR"/>
              </w:rPr>
            </w:pPr>
          </w:p>
          <w:p w:rsidR="005908E6" w:rsidRPr="00201A08" w:rsidRDefault="004C0E17" w:rsidP="00201A08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نام</w:t>
            </w:r>
            <w:r w:rsidR="005908E6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201A08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201A08" w:rsidRDefault="00B97D71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پیش</w:t>
            </w:r>
            <w:r w:rsidRPr="00201A08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نیازها و هم</w:t>
            </w:r>
            <w:r w:rsidRPr="00201A08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نیازها: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5C2A9E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آمار توصیفی</w:t>
            </w:r>
            <w:r w:rsidR="00F86624" w:rsidRPr="00201A08">
              <w:rPr>
                <w:rFonts w:ascii="IranNastaliq" w:hAnsi="IranNastaliq" w:cs="B Zar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201A08" w:rsidRDefault="005C2A9E" w:rsidP="00201A08">
            <w:pPr>
              <w:bidi/>
              <w:jc w:val="right"/>
              <w:rPr>
                <w:rFonts w:asciiTheme="majorBidi" w:hAnsiTheme="majorBidi" w:cs="B Zar"/>
                <w:sz w:val="28"/>
                <w:szCs w:val="28"/>
                <w:lang w:bidi="fa-IR"/>
              </w:rPr>
            </w:pPr>
            <w:r w:rsidRPr="00201A08">
              <w:rPr>
                <w:rFonts w:asciiTheme="majorBidi" w:hAnsiTheme="majorBidi" w:cs="B Zar"/>
                <w:sz w:val="28"/>
                <w:szCs w:val="28"/>
                <w:lang w:bidi="fa-IR"/>
              </w:rPr>
              <w:t>Inferential statistics</w:t>
            </w:r>
          </w:p>
        </w:tc>
        <w:tc>
          <w:tcPr>
            <w:tcW w:w="975" w:type="dxa"/>
            <w:vMerge/>
          </w:tcPr>
          <w:p w:rsidR="00B97D71" w:rsidRPr="00201A08" w:rsidRDefault="00B97D71" w:rsidP="00201A08">
            <w:pPr>
              <w:bidi/>
              <w:jc w:val="center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</w:p>
        </w:tc>
      </w:tr>
      <w:tr w:rsidR="00E31D17" w:rsidRPr="00201A08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201A08" w:rsidRDefault="00E31D17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شماره تلفن اتاق: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140</w:t>
            </w:r>
          </w:p>
        </w:tc>
        <w:tc>
          <w:tcPr>
            <w:tcW w:w="5205" w:type="dxa"/>
            <w:gridSpan w:val="4"/>
          </w:tcPr>
          <w:p w:rsidR="00E31D17" w:rsidRPr="00201A08" w:rsidRDefault="00E31D17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مدرس/مدرسین: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دکتر محمدعلی محمدی فر</w:t>
            </w:r>
          </w:p>
        </w:tc>
      </w:tr>
      <w:tr w:rsidR="00E31D17" w:rsidRPr="00201A08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201A08" w:rsidRDefault="00E31D17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86624" w:rsidRPr="00201A08">
              <w:rPr>
                <w:rFonts w:ascii="IranNastaliq" w:hAnsi="IranNastaliq" w:cs="B Zar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E31D17" w:rsidRPr="00201A08" w:rsidRDefault="00E31D17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پست الکترونیکی: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86624" w:rsidRPr="00201A08">
              <w:rPr>
                <w:rFonts w:asciiTheme="majorBidi" w:hAnsiTheme="majorBidi" w:cs="B Zar"/>
                <w:sz w:val="28"/>
                <w:szCs w:val="28"/>
                <w:lang w:bidi="fa-IR"/>
              </w:rPr>
              <w:t>alimohammadyfar@semnan.ac.ir</w:t>
            </w:r>
          </w:p>
        </w:tc>
      </w:tr>
      <w:tr w:rsidR="00BE73D7" w:rsidRPr="00201A08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201A08" w:rsidRDefault="00BE73D7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6521E7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سه شنبه 10-08 و چهارشنبه 15-13</w:t>
            </w:r>
          </w:p>
        </w:tc>
      </w:tr>
      <w:tr w:rsidR="008D2DEA" w:rsidRPr="00201A08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201A08" w:rsidRDefault="008D2DEA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اهداف درس: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844430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توانمندسازی دانشجویان رشته روانشناسی با مفاهیم منطق استنباطی و آزمون های استنباط آماری</w:t>
            </w:r>
          </w:p>
        </w:tc>
      </w:tr>
      <w:tr w:rsidR="008D2DEA" w:rsidRPr="00201A08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201A08" w:rsidRDefault="008D2DEA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F86624"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-</w:t>
            </w:r>
          </w:p>
        </w:tc>
      </w:tr>
      <w:tr w:rsidR="00C1549F" w:rsidRPr="00201A08" w:rsidTr="007A6B1B">
        <w:trPr>
          <w:trHeight w:val="224"/>
          <w:jc w:val="center"/>
        </w:trPr>
        <w:tc>
          <w:tcPr>
            <w:tcW w:w="1525" w:type="dxa"/>
          </w:tcPr>
          <w:p w:rsidR="00C1549F" w:rsidRPr="00201A08" w:rsidRDefault="00C1549F" w:rsidP="00201A08">
            <w:p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201A08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softHyphen/>
            </w: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201A08" w:rsidRDefault="001A24D7" w:rsidP="00201A08">
            <w:p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امتحان میان</w:t>
            </w:r>
            <w:r w:rsidRPr="00201A08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softHyphen/>
            </w:r>
            <w:r w:rsidR="00C1549F"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201A08" w:rsidRDefault="00C1549F" w:rsidP="00201A08">
            <w:p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201A08" w:rsidRDefault="00C1549F" w:rsidP="00201A08">
            <w:p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فعالیت</w:t>
            </w:r>
            <w:r w:rsidRPr="00201A08"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  <w:softHyphen/>
            </w: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201A08" w:rsidRDefault="00C1549F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201A08" w:rsidTr="007A6B1B">
        <w:trPr>
          <w:trHeight w:val="278"/>
          <w:jc w:val="center"/>
        </w:trPr>
        <w:tc>
          <w:tcPr>
            <w:tcW w:w="1525" w:type="dxa"/>
          </w:tcPr>
          <w:p w:rsidR="007A6B1B" w:rsidRPr="00201A08" w:rsidRDefault="00F86624" w:rsidP="00201A0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</w:tcPr>
          <w:p w:rsidR="007A6B1B" w:rsidRPr="00201A08" w:rsidRDefault="00F86624" w:rsidP="00201A0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201A08" w:rsidRDefault="00F86624" w:rsidP="00201A0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201A08" w:rsidRDefault="00F86624" w:rsidP="00201A08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695" w:type="dxa"/>
            <w:gridSpan w:val="2"/>
          </w:tcPr>
          <w:p w:rsidR="007A6B1B" w:rsidRPr="00201A08" w:rsidRDefault="007A6B1B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201A08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4F7EF1" w:rsidRPr="00201A08" w:rsidRDefault="00844430" w:rsidP="00201A0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استنباط آماری در علوم رفتاری دکتر هومن</w:t>
            </w:r>
          </w:p>
          <w:p w:rsidR="00844430" w:rsidRDefault="00844430" w:rsidP="00201A08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احتمالات و آمار کاربردی دکتر دلاور</w:t>
            </w:r>
          </w:p>
          <w:p w:rsidR="00A662F0" w:rsidRPr="00201A08" w:rsidRDefault="00A662F0" w:rsidP="00A662F0">
            <w:pPr>
              <w:pStyle w:val="ListParagraph"/>
              <w:numPr>
                <w:ilvl w:val="0"/>
                <w:numId w:val="2"/>
              </w:numPr>
              <w:bidi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Zar"/>
                <w:sz w:val="24"/>
                <w:szCs w:val="24"/>
                <w:lang w:bidi="fa-IR"/>
              </w:rPr>
              <w:t>SPSS survival manual (Julie Pallant)</w:t>
            </w:r>
          </w:p>
        </w:tc>
        <w:tc>
          <w:tcPr>
            <w:tcW w:w="1695" w:type="dxa"/>
            <w:gridSpan w:val="2"/>
          </w:tcPr>
          <w:p w:rsidR="00C1549F" w:rsidRPr="00201A08" w:rsidRDefault="00C1549F" w:rsidP="00201A08">
            <w:pPr>
              <w:bidi/>
              <w:jc w:val="right"/>
              <w:rPr>
                <w:rFonts w:ascii="IranNastaliq" w:hAnsi="IranNastaliq" w:cs="B Zar"/>
                <w:sz w:val="28"/>
                <w:szCs w:val="28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201A08" w:rsidRDefault="006B0268" w:rsidP="00201A08">
      <w:pPr>
        <w:bidi/>
        <w:jc w:val="center"/>
        <w:rPr>
          <w:rFonts w:ascii="IranNastaliq" w:hAnsi="IranNastaliq" w:cs="B Zar"/>
          <w:b/>
          <w:bCs/>
          <w:sz w:val="28"/>
          <w:szCs w:val="28"/>
          <w:rtl/>
          <w:lang w:bidi="fa-IR"/>
        </w:rPr>
      </w:pPr>
      <w:r w:rsidRPr="00201A0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بودجه</w:t>
      </w:r>
      <w:r w:rsidRPr="00201A08">
        <w:rPr>
          <w:rFonts w:ascii="IranNastaliq" w:hAnsi="IranNastaliq" w:cs="B Zar"/>
          <w:b/>
          <w:bCs/>
          <w:sz w:val="28"/>
          <w:szCs w:val="28"/>
          <w:rtl/>
          <w:lang w:bidi="fa-IR"/>
        </w:rPr>
        <w:softHyphen/>
      </w:r>
      <w:r w:rsidRPr="00201A08">
        <w:rPr>
          <w:rFonts w:ascii="IranNastaliq" w:hAnsi="IranNastaliq" w:cs="B Zar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201A08" w:rsidTr="00891C14">
        <w:trPr>
          <w:trHeight w:val="383"/>
          <w:jc w:val="center"/>
        </w:trPr>
        <w:tc>
          <w:tcPr>
            <w:tcW w:w="1975" w:type="dxa"/>
          </w:tcPr>
          <w:p w:rsidR="004B094A" w:rsidRPr="00201A08" w:rsidRDefault="004B094A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201A08" w:rsidRDefault="004B094A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lang w:bidi="fa-IR"/>
              </w:rPr>
            </w:pPr>
            <w:r w:rsidRPr="00201A08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201A08" w:rsidRDefault="004B094A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lang w:bidi="fa-IR"/>
              </w:rPr>
            </w:pPr>
            <w:r w:rsidRPr="00201A08">
              <w:rPr>
                <w:rFonts w:ascii="IranNastaliq" w:hAnsi="IranNastaliq" w:cs="B Zar" w:hint="cs"/>
                <w:rtl/>
                <w:lang w:bidi="fa-IR"/>
              </w:rPr>
              <w:t>شماره هفته آموزشی</w:t>
            </w:r>
          </w:p>
        </w:tc>
      </w:tr>
      <w:tr w:rsidR="00FE7024" w:rsidRPr="00201A08" w:rsidTr="006B3CAE">
        <w:trPr>
          <w:trHeight w:val="152"/>
          <w:jc w:val="center"/>
        </w:trPr>
        <w:tc>
          <w:tcPr>
            <w:tcW w:w="1975" w:type="dxa"/>
          </w:tcPr>
          <w:p w:rsidR="00FE7024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FE7024" w:rsidRPr="00201A08" w:rsidRDefault="004F7EF1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 xml:space="preserve">ارزیابی سطح علمی دانشجویان </w:t>
            </w:r>
          </w:p>
        </w:tc>
        <w:tc>
          <w:tcPr>
            <w:tcW w:w="1078" w:type="dxa"/>
          </w:tcPr>
          <w:p w:rsidR="00FE7024" w:rsidRPr="00201A08" w:rsidRDefault="00FE7024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201A08" w:rsidTr="00FE7024">
        <w:trPr>
          <w:trHeight w:val="89"/>
          <w:jc w:val="center"/>
        </w:trPr>
        <w:tc>
          <w:tcPr>
            <w:tcW w:w="1975" w:type="dxa"/>
          </w:tcPr>
          <w:p w:rsidR="006B3CAE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6B3CAE" w:rsidRPr="00201A08" w:rsidRDefault="00761EFC" w:rsidP="00201A08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201A08">
              <w:rPr>
                <w:rFonts w:asciiTheme="majorBidi" w:hAnsiTheme="majorBidi" w:cs="B Zar" w:hint="cs"/>
                <w:rtl/>
                <w:lang w:bidi="fa-IR"/>
              </w:rPr>
              <w:t>مقیاس های اندازه گیری</w:t>
            </w:r>
          </w:p>
        </w:tc>
        <w:tc>
          <w:tcPr>
            <w:tcW w:w="1078" w:type="dxa"/>
          </w:tcPr>
          <w:p w:rsidR="006B3CAE" w:rsidRPr="00201A08" w:rsidRDefault="006B3CAE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C10A6" w:rsidRPr="00201A08" w:rsidTr="00FE7024">
        <w:trPr>
          <w:trHeight w:val="197"/>
          <w:jc w:val="center"/>
        </w:trPr>
        <w:tc>
          <w:tcPr>
            <w:tcW w:w="1975" w:type="dxa"/>
          </w:tcPr>
          <w:p w:rsidR="007C10A6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7C10A6" w:rsidRPr="00201A08" w:rsidRDefault="00761EFC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>ارتباط ریاضی، احتمالات با آمار</w:t>
            </w:r>
          </w:p>
        </w:tc>
        <w:tc>
          <w:tcPr>
            <w:tcW w:w="1078" w:type="dxa"/>
          </w:tcPr>
          <w:p w:rsidR="007C10A6" w:rsidRPr="00201A08" w:rsidRDefault="007C10A6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C10A6" w:rsidRPr="00201A08" w:rsidTr="00FE7024">
        <w:trPr>
          <w:trHeight w:val="206"/>
          <w:jc w:val="center"/>
        </w:trPr>
        <w:tc>
          <w:tcPr>
            <w:tcW w:w="1975" w:type="dxa"/>
          </w:tcPr>
          <w:p w:rsidR="007C10A6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7C10A6" w:rsidRPr="00201A08" w:rsidRDefault="00A96EDD" w:rsidP="00201A08">
            <w:pPr>
              <w:autoSpaceDE w:val="0"/>
              <w:autoSpaceDN w:val="0"/>
              <w:bidi/>
              <w:adjustRightInd w:val="0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>قوانین احتمالاتی و کاربرد آن در متغیر تصادفی گسسته و پیوسته</w:t>
            </w:r>
          </w:p>
        </w:tc>
        <w:tc>
          <w:tcPr>
            <w:tcW w:w="1078" w:type="dxa"/>
          </w:tcPr>
          <w:p w:rsidR="007C10A6" w:rsidRPr="00201A08" w:rsidRDefault="007C10A6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C10A6" w:rsidRPr="00201A08" w:rsidTr="00FE7024">
        <w:trPr>
          <w:trHeight w:val="215"/>
          <w:jc w:val="center"/>
        </w:trPr>
        <w:tc>
          <w:tcPr>
            <w:tcW w:w="1975" w:type="dxa"/>
          </w:tcPr>
          <w:p w:rsidR="007C10A6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7C10A6" w:rsidRPr="00201A08" w:rsidRDefault="00A96EDD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>آزمون فرضیه و برآورد فاصله ای</w:t>
            </w:r>
          </w:p>
        </w:tc>
        <w:tc>
          <w:tcPr>
            <w:tcW w:w="1078" w:type="dxa"/>
          </w:tcPr>
          <w:p w:rsidR="007C10A6" w:rsidRPr="00201A08" w:rsidRDefault="007C10A6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C10A6" w:rsidRPr="00201A08" w:rsidTr="00FE7024">
        <w:trPr>
          <w:trHeight w:val="242"/>
          <w:jc w:val="center"/>
        </w:trPr>
        <w:tc>
          <w:tcPr>
            <w:tcW w:w="1975" w:type="dxa"/>
          </w:tcPr>
          <w:p w:rsidR="007C10A6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7C10A6" w:rsidRPr="00201A08" w:rsidRDefault="0011349C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>طبقه بندی مسائل استنباط آماری</w:t>
            </w:r>
          </w:p>
        </w:tc>
        <w:tc>
          <w:tcPr>
            <w:tcW w:w="1078" w:type="dxa"/>
          </w:tcPr>
          <w:p w:rsidR="007C10A6" w:rsidRPr="00201A08" w:rsidRDefault="007C10A6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C10A6" w:rsidRPr="00201A08" w:rsidTr="00FE7024">
        <w:trPr>
          <w:trHeight w:val="251"/>
          <w:jc w:val="center"/>
        </w:trPr>
        <w:tc>
          <w:tcPr>
            <w:tcW w:w="1975" w:type="dxa"/>
          </w:tcPr>
          <w:p w:rsidR="007C10A6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7C10A6" w:rsidRPr="00201A08" w:rsidRDefault="0011349C" w:rsidP="00201A08">
            <w:pPr>
              <w:autoSpaceDE w:val="0"/>
              <w:autoSpaceDN w:val="0"/>
              <w:bidi/>
              <w:adjustRightInd w:val="0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>مجذور خی تک متغیری</w:t>
            </w:r>
          </w:p>
        </w:tc>
        <w:tc>
          <w:tcPr>
            <w:tcW w:w="1078" w:type="dxa"/>
          </w:tcPr>
          <w:p w:rsidR="007C10A6" w:rsidRPr="00201A08" w:rsidRDefault="007C10A6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0A0769" w:rsidRPr="00201A08" w:rsidTr="006B3CAE">
        <w:trPr>
          <w:trHeight w:val="197"/>
          <w:jc w:val="center"/>
        </w:trPr>
        <w:tc>
          <w:tcPr>
            <w:tcW w:w="1975" w:type="dxa"/>
          </w:tcPr>
          <w:p w:rsidR="000A0769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0A0769" w:rsidRPr="00201A08" w:rsidRDefault="0011349C" w:rsidP="00201A08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>مجذور خی دو متغیری</w:t>
            </w:r>
          </w:p>
        </w:tc>
        <w:tc>
          <w:tcPr>
            <w:tcW w:w="1078" w:type="dxa"/>
          </w:tcPr>
          <w:p w:rsidR="000A0769" w:rsidRPr="00201A08" w:rsidRDefault="000A0769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0A0769" w:rsidRPr="00201A08" w:rsidTr="006B3CAE">
        <w:trPr>
          <w:trHeight w:val="188"/>
          <w:jc w:val="center"/>
        </w:trPr>
        <w:tc>
          <w:tcPr>
            <w:tcW w:w="1975" w:type="dxa"/>
          </w:tcPr>
          <w:p w:rsidR="000A0769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0A0769" w:rsidRPr="00201A08" w:rsidRDefault="0011349C" w:rsidP="00A614F0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 xml:space="preserve">آزمون </w:t>
            </w:r>
            <w:r w:rsidR="00A614F0">
              <w:rPr>
                <w:rFonts w:asciiTheme="majorBidi" w:hAnsiTheme="majorBidi" w:cs="B Zar"/>
              </w:rPr>
              <w:t>z</w:t>
            </w:r>
            <w:r w:rsidRPr="00201A08">
              <w:rPr>
                <w:rFonts w:asciiTheme="majorBidi" w:hAnsiTheme="majorBidi" w:cs="B Zar" w:hint="cs"/>
                <w:rtl/>
              </w:rPr>
              <w:t xml:space="preserve"> تک متغیری</w:t>
            </w:r>
          </w:p>
        </w:tc>
        <w:tc>
          <w:tcPr>
            <w:tcW w:w="1078" w:type="dxa"/>
          </w:tcPr>
          <w:p w:rsidR="000A0769" w:rsidRPr="00201A08" w:rsidRDefault="000A0769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0A0769" w:rsidRPr="00201A08" w:rsidTr="006B3CAE">
        <w:trPr>
          <w:trHeight w:val="206"/>
          <w:jc w:val="center"/>
        </w:trPr>
        <w:tc>
          <w:tcPr>
            <w:tcW w:w="1975" w:type="dxa"/>
          </w:tcPr>
          <w:p w:rsidR="000A0769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0A0769" w:rsidRPr="00201A08" w:rsidRDefault="0011349C" w:rsidP="00A614F0">
            <w:pPr>
              <w:autoSpaceDE w:val="0"/>
              <w:autoSpaceDN w:val="0"/>
              <w:bidi/>
              <w:adjustRightInd w:val="0"/>
              <w:jc w:val="both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 xml:space="preserve">آزمون </w:t>
            </w:r>
            <w:r w:rsidR="00A614F0">
              <w:rPr>
                <w:rFonts w:asciiTheme="majorBidi" w:hAnsiTheme="majorBidi" w:cs="B Zar"/>
              </w:rPr>
              <w:t>t</w:t>
            </w:r>
            <w:r w:rsidRPr="00201A08">
              <w:rPr>
                <w:rFonts w:asciiTheme="majorBidi" w:hAnsiTheme="majorBidi" w:cs="B Zar" w:hint="cs"/>
                <w:rtl/>
              </w:rPr>
              <w:t xml:space="preserve"> تک متغیری</w:t>
            </w:r>
          </w:p>
        </w:tc>
        <w:tc>
          <w:tcPr>
            <w:tcW w:w="1078" w:type="dxa"/>
          </w:tcPr>
          <w:p w:rsidR="000A0769" w:rsidRPr="00201A08" w:rsidRDefault="000A0769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0A0769" w:rsidRPr="00201A08" w:rsidTr="00FE7024">
        <w:trPr>
          <w:trHeight w:val="224"/>
          <w:jc w:val="center"/>
        </w:trPr>
        <w:tc>
          <w:tcPr>
            <w:tcW w:w="1975" w:type="dxa"/>
          </w:tcPr>
          <w:p w:rsidR="000A0769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0A0769" w:rsidRPr="00201A08" w:rsidRDefault="0011349C" w:rsidP="00A614F0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 xml:space="preserve">آزمون </w:t>
            </w:r>
            <w:r w:rsidR="00A614F0">
              <w:rPr>
                <w:rFonts w:asciiTheme="majorBidi" w:hAnsiTheme="majorBidi" w:cs="B Zar"/>
              </w:rPr>
              <w:t>t</w:t>
            </w:r>
            <w:r w:rsidRPr="00201A08">
              <w:rPr>
                <w:rFonts w:asciiTheme="majorBidi" w:hAnsiTheme="majorBidi" w:cs="B Zar" w:hint="cs"/>
                <w:rtl/>
              </w:rPr>
              <w:t xml:space="preserve"> برای دو گروه مستقل</w:t>
            </w:r>
          </w:p>
        </w:tc>
        <w:tc>
          <w:tcPr>
            <w:tcW w:w="1078" w:type="dxa"/>
          </w:tcPr>
          <w:p w:rsidR="000A0769" w:rsidRPr="00201A08" w:rsidRDefault="000A0769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0A0769" w:rsidRPr="00201A08" w:rsidTr="00FE7024">
        <w:trPr>
          <w:trHeight w:val="233"/>
          <w:jc w:val="center"/>
        </w:trPr>
        <w:tc>
          <w:tcPr>
            <w:tcW w:w="1975" w:type="dxa"/>
          </w:tcPr>
          <w:p w:rsidR="000A0769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0A0769" w:rsidRPr="00201A08" w:rsidRDefault="0011349C" w:rsidP="00A614F0">
            <w:pPr>
              <w:autoSpaceDE w:val="0"/>
              <w:autoSpaceDN w:val="0"/>
              <w:bidi/>
              <w:adjustRightInd w:val="0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 xml:space="preserve">آزمون </w:t>
            </w:r>
            <w:r w:rsidR="00A614F0">
              <w:rPr>
                <w:rFonts w:asciiTheme="majorBidi" w:hAnsiTheme="majorBidi" w:cs="B Zar"/>
              </w:rPr>
              <w:t>t</w:t>
            </w:r>
            <w:r w:rsidRPr="00201A08">
              <w:rPr>
                <w:rFonts w:asciiTheme="majorBidi" w:hAnsiTheme="majorBidi" w:cs="B Zar" w:hint="cs"/>
                <w:rtl/>
              </w:rPr>
              <w:t xml:space="preserve"> برای دو گروه وابسته</w:t>
            </w:r>
          </w:p>
        </w:tc>
        <w:tc>
          <w:tcPr>
            <w:tcW w:w="1078" w:type="dxa"/>
          </w:tcPr>
          <w:p w:rsidR="000A0769" w:rsidRPr="00201A08" w:rsidRDefault="000A0769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A0769" w:rsidRPr="00201A08" w:rsidTr="00FE7024">
        <w:trPr>
          <w:trHeight w:val="71"/>
          <w:jc w:val="center"/>
        </w:trPr>
        <w:tc>
          <w:tcPr>
            <w:tcW w:w="1975" w:type="dxa"/>
          </w:tcPr>
          <w:p w:rsidR="000A0769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lastRenderedPageBreak/>
              <w:t>1</w:t>
            </w:r>
          </w:p>
        </w:tc>
        <w:tc>
          <w:tcPr>
            <w:tcW w:w="7200" w:type="dxa"/>
          </w:tcPr>
          <w:p w:rsidR="000A0769" w:rsidRPr="00201A08" w:rsidRDefault="0011349C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>تحلیل واریانس یک راهه</w:t>
            </w:r>
          </w:p>
        </w:tc>
        <w:tc>
          <w:tcPr>
            <w:tcW w:w="1078" w:type="dxa"/>
          </w:tcPr>
          <w:p w:rsidR="000A0769" w:rsidRPr="00201A08" w:rsidRDefault="000A0769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0A0769" w:rsidRPr="00201A08" w:rsidTr="00FE7024">
        <w:trPr>
          <w:trHeight w:val="269"/>
          <w:jc w:val="center"/>
        </w:trPr>
        <w:tc>
          <w:tcPr>
            <w:tcW w:w="1975" w:type="dxa"/>
          </w:tcPr>
          <w:p w:rsidR="000A0769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0A0769" w:rsidRPr="00201A08" w:rsidRDefault="0011349C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 w:rsidRPr="00201A08">
              <w:rPr>
                <w:rFonts w:asciiTheme="majorBidi" w:hAnsiTheme="majorBidi" w:cs="B Zar" w:hint="cs"/>
                <w:rtl/>
                <w:lang w:bidi="fa-IR"/>
              </w:rPr>
              <w:t>آزمون تعقیبی ال اس دی</w:t>
            </w:r>
          </w:p>
        </w:tc>
        <w:tc>
          <w:tcPr>
            <w:tcW w:w="1078" w:type="dxa"/>
          </w:tcPr>
          <w:p w:rsidR="000A0769" w:rsidRPr="00201A08" w:rsidRDefault="000A0769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0A0769" w:rsidRPr="00201A08" w:rsidTr="00FE7024">
        <w:trPr>
          <w:trHeight w:val="197"/>
          <w:jc w:val="center"/>
        </w:trPr>
        <w:tc>
          <w:tcPr>
            <w:tcW w:w="1975" w:type="dxa"/>
          </w:tcPr>
          <w:p w:rsidR="000A0769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0A0769" w:rsidRPr="00201A08" w:rsidRDefault="0011349C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>آزمون تعقیبی تی دانت</w:t>
            </w:r>
          </w:p>
        </w:tc>
        <w:tc>
          <w:tcPr>
            <w:tcW w:w="1078" w:type="dxa"/>
          </w:tcPr>
          <w:p w:rsidR="000A0769" w:rsidRPr="00201A08" w:rsidRDefault="000A0769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0A0769" w:rsidRPr="00201A08" w:rsidTr="00FE7024">
        <w:trPr>
          <w:trHeight w:val="206"/>
          <w:jc w:val="center"/>
        </w:trPr>
        <w:tc>
          <w:tcPr>
            <w:tcW w:w="1975" w:type="dxa"/>
          </w:tcPr>
          <w:p w:rsidR="000A0769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0A0769" w:rsidRPr="00201A08" w:rsidRDefault="0011349C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>آزمون تعقیبی توکی</w:t>
            </w:r>
          </w:p>
        </w:tc>
        <w:tc>
          <w:tcPr>
            <w:tcW w:w="1078" w:type="dxa"/>
          </w:tcPr>
          <w:p w:rsidR="000A0769" w:rsidRPr="00201A08" w:rsidRDefault="000A0769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lang w:bidi="fa-IR"/>
              </w:rPr>
            </w:pPr>
            <w:r w:rsidRPr="00201A08"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11349C" w:rsidRPr="00201A08" w:rsidTr="00FE7024">
        <w:trPr>
          <w:trHeight w:val="206"/>
          <w:jc w:val="center"/>
        </w:trPr>
        <w:tc>
          <w:tcPr>
            <w:tcW w:w="1975" w:type="dxa"/>
          </w:tcPr>
          <w:p w:rsidR="0011349C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11349C" w:rsidRPr="00201A08" w:rsidRDefault="0011349C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>آزمون تعقیبی شفه</w:t>
            </w:r>
          </w:p>
        </w:tc>
        <w:tc>
          <w:tcPr>
            <w:tcW w:w="1078" w:type="dxa"/>
          </w:tcPr>
          <w:p w:rsidR="0011349C" w:rsidRPr="00201A08" w:rsidRDefault="00201A08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11349C" w:rsidRPr="00201A08" w:rsidTr="00FE7024">
        <w:trPr>
          <w:trHeight w:val="206"/>
          <w:jc w:val="center"/>
        </w:trPr>
        <w:tc>
          <w:tcPr>
            <w:tcW w:w="1975" w:type="dxa"/>
          </w:tcPr>
          <w:p w:rsidR="0011349C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1</w:t>
            </w:r>
          </w:p>
        </w:tc>
        <w:tc>
          <w:tcPr>
            <w:tcW w:w="7200" w:type="dxa"/>
          </w:tcPr>
          <w:p w:rsidR="0011349C" w:rsidRPr="00201A08" w:rsidRDefault="0011349C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>آزمون کولموگروف اسمیرنف یک نمونه ای</w:t>
            </w:r>
          </w:p>
        </w:tc>
        <w:tc>
          <w:tcPr>
            <w:tcW w:w="1078" w:type="dxa"/>
          </w:tcPr>
          <w:p w:rsidR="0011349C" w:rsidRPr="00201A08" w:rsidRDefault="00201A08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11349C" w:rsidRPr="00201A08" w:rsidTr="00FE7024">
        <w:trPr>
          <w:trHeight w:val="206"/>
          <w:jc w:val="center"/>
        </w:trPr>
        <w:tc>
          <w:tcPr>
            <w:tcW w:w="1975" w:type="dxa"/>
          </w:tcPr>
          <w:p w:rsidR="0011349C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11349C" w:rsidRPr="00201A08" w:rsidRDefault="0011349C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>آزمون پیرامون همبستگی</w:t>
            </w:r>
          </w:p>
        </w:tc>
        <w:tc>
          <w:tcPr>
            <w:tcW w:w="1078" w:type="dxa"/>
          </w:tcPr>
          <w:p w:rsidR="0011349C" w:rsidRPr="00201A08" w:rsidRDefault="00201A08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11349C" w:rsidRPr="00201A08" w:rsidTr="00FE7024">
        <w:trPr>
          <w:trHeight w:val="206"/>
          <w:jc w:val="center"/>
        </w:trPr>
        <w:tc>
          <w:tcPr>
            <w:tcW w:w="1975" w:type="dxa"/>
          </w:tcPr>
          <w:p w:rsidR="0011349C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2</w:t>
            </w:r>
          </w:p>
        </w:tc>
        <w:tc>
          <w:tcPr>
            <w:tcW w:w="7200" w:type="dxa"/>
          </w:tcPr>
          <w:p w:rsidR="0011349C" w:rsidRPr="00201A08" w:rsidRDefault="0011349C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 w:rsidRPr="00201A08">
              <w:rPr>
                <w:rFonts w:asciiTheme="majorBidi" w:hAnsiTheme="majorBidi" w:cs="B Zar" w:hint="cs"/>
                <w:rtl/>
              </w:rPr>
              <w:t>آزمون پیرامون نسبت</w:t>
            </w:r>
          </w:p>
        </w:tc>
        <w:tc>
          <w:tcPr>
            <w:tcW w:w="1078" w:type="dxa"/>
          </w:tcPr>
          <w:p w:rsidR="0011349C" w:rsidRPr="00201A08" w:rsidRDefault="00201A08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11349C" w:rsidRPr="00201A08" w:rsidTr="00FE7024">
        <w:trPr>
          <w:trHeight w:val="206"/>
          <w:jc w:val="center"/>
        </w:trPr>
        <w:tc>
          <w:tcPr>
            <w:tcW w:w="1975" w:type="dxa"/>
          </w:tcPr>
          <w:p w:rsidR="0011349C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11349C" w:rsidRPr="00201A08" w:rsidRDefault="00DF06C0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مرور مطالب و رفع اشکال</w:t>
            </w:r>
          </w:p>
        </w:tc>
        <w:tc>
          <w:tcPr>
            <w:tcW w:w="1078" w:type="dxa"/>
          </w:tcPr>
          <w:p w:rsidR="0011349C" w:rsidRPr="00201A08" w:rsidRDefault="00201A08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11349C" w:rsidRPr="00201A08" w:rsidTr="00FE7024">
        <w:trPr>
          <w:trHeight w:val="206"/>
          <w:jc w:val="center"/>
        </w:trPr>
        <w:tc>
          <w:tcPr>
            <w:tcW w:w="1975" w:type="dxa"/>
          </w:tcPr>
          <w:p w:rsidR="0011349C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11349C" w:rsidRPr="00201A08" w:rsidRDefault="00DF06C0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بررسی تمرین ها</w:t>
            </w:r>
          </w:p>
        </w:tc>
        <w:tc>
          <w:tcPr>
            <w:tcW w:w="1078" w:type="dxa"/>
          </w:tcPr>
          <w:p w:rsidR="0011349C" w:rsidRPr="00201A08" w:rsidRDefault="00201A08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11349C" w:rsidRPr="00201A08" w:rsidTr="00FE7024">
        <w:trPr>
          <w:trHeight w:val="206"/>
          <w:jc w:val="center"/>
        </w:trPr>
        <w:tc>
          <w:tcPr>
            <w:tcW w:w="1975" w:type="dxa"/>
          </w:tcPr>
          <w:p w:rsidR="0011349C" w:rsidRPr="00201A08" w:rsidRDefault="00A614F0" w:rsidP="00201A08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11349C" w:rsidRPr="00201A08" w:rsidRDefault="00A662F0" w:rsidP="00201A08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کاربرد </w:t>
            </w:r>
            <w:r>
              <w:rPr>
                <w:rFonts w:asciiTheme="majorBidi" w:hAnsiTheme="majorBidi" w:cs="B Zar"/>
              </w:rPr>
              <w:t>spss</w:t>
            </w:r>
            <w:r>
              <w:rPr>
                <w:rFonts w:asciiTheme="majorBidi" w:hAnsiTheme="majorBidi" w:cs="B Zar" w:hint="cs"/>
                <w:rtl/>
                <w:lang w:bidi="fa-IR"/>
              </w:rPr>
              <w:t xml:space="preserve"> در آمار</w:t>
            </w:r>
          </w:p>
        </w:tc>
        <w:tc>
          <w:tcPr>
            <w:tcW w:w="1078" w:type="dxa"/>
          </w:tcPr>
          <w:p w:rsidR="0011349C" w:rsidRPr="00201A08" w:rsidRDefault="00201A08" w:rsidP="00201A08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A662F0" w:rsidRPr="00201A08" w:rsidTr="00FE7024">
        <w:trPr>
          <w:trHeight w:val="206"/>
          <w:jc w:val="center"/>
        </w:trPr>
        <w:tc>
          <w:tcPr>
            <w:tcW w:w="1975" w:type="dxa"/>
          </w:tcPr>
          <w:p w:rsidR="00A662F0" w:rsidRPr="00201A08" w:rsidRDefault="00A614F0" w:rsidP="00A662F0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A662F0" w:rsidRPr="00201A08" w:rsidRDefault="00A662F0" w:rsidP="00A662F0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کاربرد </w:t>
            </w:r>
            <w:r>
              <w:rPr>
                <w:rFonts w:asciiTheme="majorBidi" w:hAnsiTheme="majorBidi" w:cs="B Zar"/>
              </w:rPr>
              <w:t>spss</w:t>
            </w:r>
            <w:r>
              <w:rPr>
                <w:rFonts w:asciiTheme="majorBidi" w:hAnsiTheme="majorBidi" w:cs="B Zar" w:hint="cs"/>
                <w:rtl/>
                <w:lang w:bidi="fa-IR"/>
              </w:rPr>
              <w:t xml:space="preserve"> در آمار</w:t>
            </w:r>
          </w:p>
        </w:tc>
        <w:tc>
          <w:tcPr>
            <w:tcW w:w="1078" w:type="dxa"/>
          </w:tcPr>
          <w:p w:rsidR="00A662F0" w:rsidRPr="00201A08" w:rsidRDefault="00A662F0" w:rsidP="00A662F0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A662F0" w:rsidRPr="00201A08" w:rsidTr="00FE7024">
        <w:trPr>
          <w:trHeight w:val="206"/>
          <w:jc w:val="center"/>
        </w:trPr>
        <w:tc>
          <w:tcPr>
            <w:tcW w:w="1975" w:type="dxa"/>
          </w:tcPr>
          <w:p w:rsidR="00A662F0" w:rsidRPr="00201A08" w:rsidRDefault="00A614F0" w:rsidP="00A662F0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A662F0" w:rsidRPr="00201A08" w:rsidRDefault="00A662F0" w:rsidP="00A662F0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کاربرد </w:t>
            </w:r>
            <w:r>
              <w:rPr>
                <w:rFonts w:asciiTheme="majorBidi" w:hAnsiTheme="majorBidi" w:cs="B Zar"/>
              </w:rPr>
              <w:t>spss</w:t>
            </w:r>
            <w:r>
              <w:rPr>
                <w:rFonts w:asciiTheme="majorBidi" w:hAnsiTheme="majorBidi" w:cs="B Zar" w:hint="cs"/>
                <w:rtl/>
                <w:lang w:bidi="fa-IR"/>
              </w:rPr>
              <w:t xml:space="preserve"> در آمار</w:t>
            </w:r>
          </w:p>
        </w:tc>
        <w:tc>
          <w:tcPr>
            <w:tcW w:w="1078" w:type="dxa"/>
          </w:tcPr>
          <w:p w:rsidR="00A662F0" w:rsidRPr="00201A08" w:rsidRDefault="00A662F0" w:rsidP="00A662F0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0D7E12" w:rsidRPr="00201A08" w:rsidTr="00FE7024">
        <w:trPr>
          <w:trHeight w:val="206"/>
          <w:jc w:val="center"/>
        </w:trPr>
        <w:tc>
          <w:tcPr>
            <w:tcW w:w="1975" w:type="dxa"/>
          </w:tcPr>
          <w:p w:rsidR="000D7E12" w:rsidRDefault="000D7E12" w:rsidP="000D7E12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0D7E12" w:rsidRPr="00201A08" w:rsidRDefault="000D7E12" w:rsidP="000D7E12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کاربرد </w:t>
            </w:r>
            <w:r>
              <w:rPr>
                <w:rFonts w:asciiTheme="majorBidi" w:hAnsiTheme="majorBidi" w:cs="B Zar"/>
              </w:rPr>
              <w:t>spss</w:t>
            </w:r>
            <w:r>
              <w:rPr>
                <w:rFonts w:asciiTheme="majorBidi" w:hAnsiTheme="majorBidi" w:cs="B Zar" w:hint="cs"/>
                <w:rtl/>
                <w:lang w:bidi="fa-IR"/>
              </w:rPr>
              <w:t xml:space="preserve"> در آمار</w:t>
            </w:r>
          </w:p>
        </w:tc>
        <w:tc>
          <w:tcPr>
            <w:tcW w:w="1078" w:type="dxa"/>
          </w:tcPr>
          <w:p w:rsidR="000D7E12" w:rsidRPr="00201A08" w:rsidRDefault="000D7E12" w:rsidP="000D7E12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0D7E12" w:rsidRPr="00201A08" w:rsidTr="00FE7024">
        <w:trPr>
          <w:trHeight w:val="206"/>
          <w:jc w:val="center"/>
        </w:trPr>
        <w:tc>
          <w:tcPr>
            <w:tcW w:w="1975" w:type="dxa"/>
          </w:tcPr>
          <w:p w:rsidR="000D7E12" w:rsidRDefault="000D7E12" w:rsidP="000D7E12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0D7E12" w:rsidRPr="00201A08" w:rsidRDefault="000D7E12" w:rsidP="000D7E12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کاربرد </w:t>
            </w:r>
            <w:r>
              <w:rPr>
                <w:rFonts w:asciiTheme="majorBidi" w:hAnsiTheme="majorBidi" w:cs="B Zar"/>
              </w:rPr>
              <w:t>spss</w:t>
            </w:r>
            <w:r>
              <w:rPr>
                <w:rFonts w:asciiTheme="majorBidi" w:hAnsiTheme="majorBidi" w:cs="B Zar" w:hint="cs"/>
                <w:rtl/>
                <w:lang w:bidi="fa-IR"/>
              </w:rPr>
              <w:t xml:space="preserve"> در آمار</w:t>
            </w:r>
          </w:p>
        </w:tc>
        <w:tc>
          <w:tcPr>
            <w:tcW w:w="1078" w:type="dxa"/>
          </w:tcPr>
          <w:p w:rsidR="000D7E12" w:rsidRDefault="000D7E12" w:rsidP="000D7E12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27</w:t>
            </w:r>
          </w:p>
        </w:tc>
      </w:tr>
      <w:tr w:rsidR="000D7E12" w:rsidRPr="00201A08" w:rsidTr="00FE7024">
        <w:trPr>
          <w:trHeight w:val="206"/>
          <w:jc w:val="center"/>
        </w:trPr>
        <w:tc>
          <w:tcPr>
            <w:tcW w:w="1975" w:type="dxa"/>
          </w:tcPr>
          <w:p w:rsidR="000D7E12" w:rsidRDefault="000D7E12" w:rsidP="000D7E12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0D7E12" w:rsidRPr="00201A08" w:rsidRDefault="000D7E12" w:rsidP="000D7E12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کاربرد </w:t>
            </w:r>
            <w:r>
              <w:rPr>
                <w:rFonts w:asciiTheme="majorBidi" w:hAnsiTheme="majorBidi" w:cs="B Zar"/>
              </w:rPr>
              <w:t>spss</w:t>
            </w:r>
            <w:r>
              <w:rPr>
                <w:rFonts w:asciiTheme="majorBidi" w:hAnsiTheme="majorBidi" w:cs="B Zar" w:hint="cs"/>
                <w:rtl/>
                <w:lang w:bidi="fa-IR"/>
              </w:rPr>
              <w:t xml:space="preserve"> در آمار</w:t>
            </w:r>
          </w:p>
        </w:tc>
        <w:tc>
          <w:tcPr>
            <w:tcW w:w="1078" w:type="dxa"/>
          </w:tcPr>
          <w:p w:rsidR="000D7E12" w:rsidRDefault="000D7E12" w:rsidP="000D7E12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28</w:t>
            </w:r>
          </w:p>
        </w:tc>
      </w:tr>
      <w:tr w:rsidR="000D7E12" w:rsidRPr="00201A08" w:rsidTr="00FE7024">
        <w:trPr>
          <w:trHeight w:val="206"/>
          <w:jc w:val="center"/>
        </w:trPr>
        <w:tc>
          <w:tcPr>
            <w:tcW w:w="1975" w:type="dxa"/>
          </w:tcPr>
          <w:p w:rsidR="000D7E12" w:rsidRDefault="000D7E12" w:rsidP="000D7E12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 w:hint="cs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3</w:t>
            </w:r>
          </w:p>
        </w:tc>
        <w:tc>
          <w:tcPr>
            <w:tcW w:w="7200" w:type="dxa"/>
          </w:tcPr>
          <w:p w:rsidR="000D7E12" w:rsidRPr="00201A08" w:rsidRDefault="000D7E12" w:rsidP="000D7E12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کاربرد </w:t>
            </w:r>
            <w:r>
              <w:rPr>
                <w:rFonts w:asciiTheme="majorBidi" w:hAnsiTheme="majorBidi" w:cs="B Zar"/>
              </w:rPr>
              <w:t>spss</w:t>
            </w:r>
            <w:r>
              <w:rPr>
                <w:rFonts w:asciiTheme="majorBidi" w:hAnsiTheme="majorBidi" w:cs="B Zar" w:hint="cs"/>
                <w:rtl/>
                <w:lang w:bidi="fa-IR"/>
              </w:rPr>
              <w:t xml:space="preserve"> در آمار</w:t>
            </w:r>
          </w:p>
        </w:tc>
        <w:tc>
          <w:tcPr>
            <w:tcW w:w="1078" w:type="dxa"/>
          </w:tcPr>
          <w:p w:rsidR="000D7E12" w:rsidRDefault="000D7E12" w:rsidP="000D7E12">
            <w:pPr>
              <w:bidi/>
              <w:spacing w:line="192" w:lineRule="auto"/>
              <w:jc w:val="center"/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29</w:t>
            </w:r>
          </w:p>
        </w:tc>
      </w:tr>
      <w:tr w:rsidR="000D7E12" w:rsidRPr="00201A08" w:rsidTr="00FE7024">
        <w:trPr>
          <w:trHeight w:val="206"/>
          <w:jc w:val="center"/>
        </w:trPr>
        <w:tc>
          <w:tcPr>
            <w:tcW w:w="1975" w:type="dxa"/>
          </w:tcPr>
          <w:p w:rsidR="000D7E12" w:rsidRPr="00201A08" w:rsidRDefault="000D7E12" w:rsidP="000D7E12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3</w:t>
            </w:r>
            <w:bookmarkStart w:id="0" w:name="_GoBack"/>
            <w:bookmarkEnd w:id="0"/>
          </w:p>
        </w:tc>
        <w:tc>
          <w:tcPr>
            <w:tcW w:w="7200" w:type="dxa"/>
          </w:tcPr>
          <w:p w:rsidR="000D7E12" w:rsidRPr="00201A08" w:rsidRDefault="000D7E12" w:rsidP="000D7E12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</w:rPr>
              <w:t xml:space="preserve">کاربرد </w:t>
            </w:r>
            <w:r>
              <w:rPr>
                <w:rFonts w:asciiTheme="majorBidi" w:hAnsiTheme="majorBidi" w:cs="B Zar"/>
              </w:rPr>
              <w:t>spss</w:t>
            </w:r>
            <w:r>
              <w:rPr>
                <w:rFonts w:asciiTheme="majorBidi" w:hAnsiTheme="majorBidi" w:cs="B Zar" w:hint="cs"/>
                <w:rtl/>
                <w:lang w:bidi="fa-IR"/>
              </w:rPr>
              <w:t xml:space="preserve"> در آمار</w:t>
            </w:r>
          </w:p>
        </w:tc>
        <w:tc>
          <w:tcPr>
            <w:tcW w:w="1078" w:type="dxa"/>
          </w:tcPr>
          <w:p w:rsidR="000D7E12" w:rsidRPr="00201A08" w:rsidRDefault="000D7E12" w:rsidP="000D7E12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0D7E12" w:rsidRPr="00201A08" w:rsidTr="00FE7024">
        <w:trPr>
          <w:trHeight w:val="206"/>
          <w:jc w:val="center"/>
        </w:trPr>
        <w:tc>
          <w:tcPr>
            <w:tcW w:w="1975" w:type="dxa"/>
          </w:tcPr>
          <w:p w:rsidR="000D7E12" w:rsidRDefault="000D7E12" w:rsidP="000D7E12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0D7E12" w:rsidRDefault="000D7E12" w:rsidP="000D7E12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مرور و رفع اشکال</w:t>
            </w:r>
          </w:p>
        </w:tc>
        <w:tc>
          <w:tcPr>
            <w:tcW w:w="1078" w:type="dxa"/>
          </w:tcPr>
          <w:p w:rsidR="000D7E12" w:rsidRDefault="000D7E12" w:rsidP="000D7E12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31</w:t>
            </w:r>
          </w:p>
        </w:tc>
      </w:tr>
      <w:tr w:rsidR="000D7E12" w:rsidRPr="00201A08" w:rsidTr="00FE7024">
        <w:trPr>
          <w:trHeight w:val="206"/>
          <w:jc w:val="center"/>
        </w:trPr>
        <w:tc>
          <w:tcPr>
            <w:tcW w:w="1975" w:type="dxa"/>
          </w:tcPr>
          <w:p w:rsidR="000D7E12" w:rsidRDefault="000D7E12" w:rsidP="000D7E12">
            <w:pPr>
              <w:widowControl w:val="0"/>
              <w:bidi/>
              <w:spacing w:line="192" w:lineRule="auto"/>
              <w:contextualSpacing/>
              <w:jc w:val="center"/>
              <w:rPr>
                <w:rFonts w:asciiTheme="majorBidi" w:hAnsiTheme="majorBidi" w:cs="B Zar"/>
                <w:rtl/>
                <w:lang w:bidi="fa-IR"/>
              </w:rPr>
            </w:pPr>
            <w:r>
              <w:rPr>
                <w:rFonts w:asciiTheme="majorBidi" w:hAnsiTheme="majorBidi" w:cs="B Zar" w:hint="cs"/>
                <w:rtl/>
                <w:lang w:bidi="fa-IR"/>
              </w:rPr>
              <w:t>-</w:t>
            </w:r>
          </w:p>
        </w:tc>
        <w:tc>
          <w:tcPr>
            <w:tcW w:w="7200" w:type="dxa"/>
          </w:tcPr>
          <w:p w:rsidR="000D7E12" w:rsidRDefault="000D7E12" w:rsidP="000D7E12">
            <w:pPr>
              <w:widowControl w:val="0"/>
              <w:bidi/>
              <w:spacing w:line="192" w:lineRule="auto"/>
              <w:contextualSpacing/>
              <w:jc w:val="both"/>
              <w:rPr>
                <w:rFonts w:asciiTheme="majorBidi" w:hAnsiTheme="majorBidi" w:cs="B Zar"/>
                <w:rtl/>
              </w:rPr>
            </w:pPr>
            <w:r>
              <w:rPr>
                <w:rFonts w:asciiTheme="majorBidi" w:hAnsiTheme="majorBidi" w:cs="B Zar" w:hint="cs"/>
                <w:rtl/>
              </w:rPr>
              <w:t>مرور و رفع اشکال</w:t>
            </w:r>
          </w:p>
        </w:tc>
        <w:tc>
          <w:tcPr>
            <w:tcW w:w="1078" w:type="dxa"/>
          </w:tcPr>
          <w:p w:rsidR="000D7E12" w:rsidRDefault="000D7E12" w:rsidP="000D7E12">
            <w:pPr>
              <w:bidi/>
              <w:spacing w:line="192" w:lineRule="auto"/>
              <w:jc w:val="center"/>
              <w:rPr>
                <w:rFonts w:ascii="IranNastaliq" w:hAnsi="IranNastaliq" w:cs="B Zar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4"/>
                <w:szCs w:val="24"/>
                <w:rtl/>
                <w:lang w:bidi="fa-IR"/>
              </w:rPr>
              <w:t>32</w:t>
            </w:r>
          </w:p>
        </w:tc>
      </w:tr>
    </w:tbl>
    <w:p w:rsidR="005908E6" w:rsidRPr="00201A08" w:rsidRDefault="005908E6" w:rsidP="00201A08">
      <w:pPr>
        <w:bidi/>
        <w:rPr>
          <w:rFonts w:ascii="IranNastaliq" w:hAnsi="IranNastaliq" w:cs="B Zar"/>
          <w:rtl/>
          <w:lang w:bidi="fa-IR"/>
        </w:rPr>
      </w:pPr>
    </w:p>
    <w:sectPr w:rsidR="005908E6" w:rsidRPr="00201A08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78" w:rsidRDefault="00397878" w:rsidP="0007479E">
      <w:pPr>
        <w:spacing w:after="0" w:line="240" w:lineRule="auto"/>
      </w:pPr>
      <w:r>
        <w:separator/>
      </w:r>
    </w:p>
  </w:endnote>
  <w:endnote w:type="continuationSeparator" w:id="0">
    <w:p w:rsidR="00397878" w:rsidRDefault="0039787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78" w:rsidRDefault="00397878" w:rsidP="0007479E">
      <w:pPr>
        <w:spacing w:after="0" w:line="240" w:lineRule="auto"/>
      </w:pPr>
      <w:r>
        <w:separator/>
      </w:r>
    </w:p>
  </w:footnote>
  <w:footnote w:type="continuationSeparator" w:id="0">
    <w:p w:rsidR="00397878" w:rsidRDefault="00397878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812"/>
    <w:multiLevelType w:val="hybridMultilevel"/>
    <w:tmpl w:val="1E7C0638"/>
    <w:lvl w:ilvl="0" w:tplc="AD16C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5C706F"/>
    <w:multiLevelType w:val="hybridMultilevel"/>
    <w:tmpl w:val="84701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A0769"/>
    <w:rsid w:val="000D7E12"/>
    <w:rsid w:val="0011349C"/>
    <w:rsid w:val="0017295C"/>
    <w:rsid w:val="001A24D7"/>
    <w:rsid w:val="001D568C"/>
    <w:rsid w:val="00201A08"/>
    <w:rsid w:val="0023366D"/>
    <w:rsid w:val="0027768B"/>
    <w:rsid w:val="00321206"/>
    <w:rsid w:val="00387FBA"/>
    <w:rsid w:val="00397878"/>
    <w:rsid w:val="003B256A"/>
    <w:rsid w:val="003D23C3"/>
    <w:rsid w:val="00440C92"/>
    <w:rsid w:val="004A568D"/>
    <w:rsid w:val="004B094A"/>
    <w:rsid w:val="004C0E17"/>
    <w:rsid w:val="004F3157"/>
    <w:rsid w:val="004F7EF1"/>
    <w:rsid w:val="005908E6"/>
    <w:rsid w:val="005A05CA"/>
    <w:rsid w:val="005B71F9"/>
    <w:rsid w:val="005C2A9E"/>
    <w:rsid w:val="005D1E5D"/>
    <w:rsid w:val="005E5F1C"/>
    <w:rsid w:val="006261B7"/>
    <w:rsid w:val="006521E7"/>
    <w:rsid w:val="006B0268"/>
    <w:rsid w:val="006B3CAE"/>
    <w:rsid w:val="006D34B0"/>
    <w:rsid w:val="007367C0"/>
    <w:rsid w:val="00743C43"/>
    <w:rsid w:val="00761EFC"/>
    <w:rsid w:val="007A6B1B"/>
    <w:rsid w:val="007C10A6"/>
    <w:rsid w:val="00844430"/>
    <w:rsid w:val="00854A84"/>
    <w:rsid w:val="008733EC"/>
    <w:rsid w:val="00891C14"/>
    <w:rsid w:val="008B580E"/>
    <w:rsid w:val="008D2DEA"/>
    <w:rsid w:val="008F7F37"/>
    <w:rsid w:val="00970FB5"/>
    <w:rsid w:val="00972634"/>
    <w:rsid w:val="00A239A8"/>
    <w:rsid w:val="00A614F0"/>
    <w:rsid w:val="00A662F0"/>
    <w:rsid w:val="00A96EDD"/>
    <w:rsid w:val="00B97D71"/>
    <w:rsid w:val="00BE73D7"/>
    <w:rsid w:val="00C10D85"/>
    <w:rsid w:val="00C1549F"/>
    <w:rsid w:val="00C84F12"/>
    <w:rsid w:val="00CE1AFD"/>
    <w:rsid w:val="00DF06C0"/>
    <w:rsid w:val="00E00030"/>
    <w:rsid w:val="00E13C35"/>
    <w:rsid w:val="00E31D17"/>
    <w:rsid w:val="00E32E53"/>
    <w:rsid w:val="00F01614"/>
    <w:rsid w:val="00F86624"/>
    <w:rsid w:val="00FA3054"/>
    <w:rsid w:val="00FC06E7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7C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14</cp:revision>
  <cp:lastPrinted>2018-12-27T12:18:00Z</cp:lastPrinted>
  <dcterms:created xsi:type="dcterms:W3CDTF">2019-01-27T11:24:00Z</dcterms:created>
  <dcterms:modified xsi:type="dcterms:W3CDTF">2019-01-28T05:24:00Z</dcterms:modified>
</cp:coreProperties>
</file>